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D6" w:rsidRDefault="00EE6BD6" w:rsidP="005C566A">
      <w:pPr>
        <w:jc w:val="center"/>
        <w:rPr>
          <w:noProof/>
          <w:lang w:eastAsia="nl-NL"/>
        </w:rPr>
      </w:pPr>
    </w:p>
    <w:p w:rsidR="005C566A" w:rsidRDefault="005C566A" w:rsidP="005C566A">
      <w:pPr>
        <w:jc w:val="center"/>
        <w:rPr>
          <w:noProof/>
          <w:lang w:eastAsia="nl-NL"/>
        </w:rPr>
      </w:pPr>
    </w:p>
    <w:p w:rsidR="005C566A" w:rsidRDefault="005C566A" w:rsidP="005C566A">
      <w:r>
        <w:rPr>
          <w:noProof/>
          <w:lang w:eastAsia="nl-NL"/>
        </w:rPr>
        <w:drawing>
          <wp:inline distT="0" distB="0" distL="0" distR="0">
            <wp:extent cx="2244889" cy="1144962"/>
            <wp:effectExtent l="0" t="0" r="317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 FIA Logo - F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8290" cy="1146697"/>
                    </a:xfrm>
                    <a:prstGeom prst="rect">
                      <a:avLst/>
                    </a:prstGeom>
                  </pic:spPr>
                </pic:pic>
              </a:graphicData>
            </a:graphic>
          </wp:inline>
        </w:drawing>
      </w:r>
    </w:p>
    <w:p w:rsidR="008A3D20" w:rsidRDefault="008A3D20"/>
    <w:p w:rsidR="008A3D20" w:rsidRDefault="008A3D20" w:rsidP="008A3D20">
      <w:pPr>
        <w:jc w:val="center"/>
        <w:rPr>
          <w:b/>
          <w:u w:val="single"/>
        </w:rPr>
      </w:pPr>
      <w:r>
        <w:rPr>
          <w:b/>
          <w:u w:val="single"/>
        </w:rPr>
        <w:t xml:space="preserve">VOORWAARDEN </w:t>
      </w:r>
      <w:r w:rsidR="005C566A">
        <w:rPr>
          <w:b/>
          <w:u w:val="single"/>
        </w:rPr>
        <w:t>FYSIOTRAINING</w:t>
      </w:r>
    </w:p>
    <w:p w:rsidR="005C566A" w:rsidRDefault="005C566A" w:rsidP="008A3D20">
      <w:pPr>
        <w:jc w:val="center"/>
        <w:rPr>
          <w:b/>
          <w:u w:val="single"/>
        </w:rPr>
      </w:pPr>
    </w:p>
    <w:p w:rsidR="008A3D20" w:rsidRDefault="008A3D20" w:rsidP="008A3D20">
      <w:pPr>
        <w:jc w:val="center"/>
        <w:rPr>
          <w:b/>
          <w:u w:val="single"/>
        </w:rPr>
      </w:pPr>
    </w:p>
    <w:p w:rsidR="008A3D20" w:rsidRDefault="008A3D20" w:rsidP="008A3D20">
      <w:r>
        <w:rPr>
          <w:b/>
          <w:u w:val="single"/>
        </w:rPr>
        <w:t>Artikel 1 Definities</w:t>
      </w:r>
    </w:p>
    <w:p w:rsidR="008A3D20" w:rsidRDefault="008A3D20" w:rsidP="008A3D20">
      <w:r>
        <w:t>Fysiotherapeutisch Instituut Al</w:t>
      </w:r>
      <w:r w:rsidR="000428BB">
        <w:t>kmaar is gevestigd te Alkmaar en i</w:t>
      </w:r>
      <w:r>
        <w:t xml:space="preserve">ngeschreven bij de Kamer van Koophandel onder nummer </w:t>
      </w:r>
      <w:r w:rsidRPr="008A3D20">
        <w:t>37154947</w:t>
      </w:r>
      <w:r>
        <w:t>.</w:t>
      </w:r>
    </w:p>
    <w:p w:rsidR="008A3D20" w:rsidRDefault="008A3D20" w:rsidP="008A3D20">
      <w:r>
        <w:t>De consument: natuurlijke persoon,  die een overeenkomst aangaat met betrekking tot de trainingsactiviteiten binnen Fysiotherapeutisch Instituut Alkmaar.</w:t>
      </w:r>
    </w:p>
    <w:p w:rsidR="008A3D20" w:rsidRDefault="008A3D20" w:rsidP="008A3D20"/>
    <w:p w:rsidR="008A3D20" w:rsidRDefault="008A3D20" w:rsidP="008A3D20">
      <w:pPr>
        <w:rPr>
          <w:b/>
          <w:u w:val="single"/>
        </w:rPr>
      </w:pPr>
      <w:r w:rsidRPr="008A3D20">
        <w:rPr>
          <w:b/>
          <w:u w:val="single"/>
        </w:rPr>
        <w:t>Artikel 2 Toepasselijkheid</w:t>
      </w:r>
    </w:p>
    <w:p w:rsidR="008A3D20" w:rsidRDefault="008A3D20" w:rsidP="008A3D20">
      <w:r>
        <w:t>Deze algemene voorwaarden zijn van toepassing op de totstandkoming en uitvoering van alle overeenkomsten die tussen Fysiotherapeutisch Instituut Alkmaar en de consument worden gesloten.</w:t>
      </w:r>
    </w:p>
    <w:p w:rsidR="008A3D20" w:rsidRDefault="008A3D20" w:rsidP="008A3D20"/>
    <w:p w:rsidR="008A3D20" w:rsidRDefault="008A3D20" w:rsidP="008A3D20">
      <w:r>
        <w:rPr>
          <w:b/>
          <w:u w:val="single"/>
        </w:rPr>
        <w:t>Artikel 3 De Overeenkomst</w:t>
      </w:r>
    </w:p>
    <w:p w:rsidR="008A3D20" w:rsidRDefault="000428BB" w:rsidP="008A3D20">
      <w:r>
        <w:t>De o</w:t>
      </w:r>
      <w:r w:rsidR="008A3D20">
        <w:t xml:space="preserve">vereenkomst komt tot stand door ondertekening </w:t>
      </w:r>
      <w:r>
        <w:t>van het inschrijfformulier. De o</w:t>
      </w:r>
      <w:r w:rsidR="008A3D20">
        <w:t>vereenkomst is strikt persoonlijk.</w:t>
      </w:r>
    </w:p>
    <w:p w:rsidR="008A3D20" w:rsidRDefault="008A3D20" w:rsidP="008A3D20"/>
    <w:p w:rsidR="008A3D20" w:rsidRDefault="008A3D20" w:rsidP="008A3D20">
      <w:pPr>
        <w:rPr>
          <w:b/>
          <w:u w:val="single"/>
        </w:rPr>
      </w:pPr>
      <w:r w:rsidRPr="008A3D20">
        <w:rPr>
          <w:b/>
          <w:u w:val="single"/>
        </w:rPr>
        <w:t>Artikel 4 Bedenktijd</w:t>
      </w:r>
    </w:p>
    <w:p w:rsidR="008A3D20" w:rsidRDefault="008A3D20" w:rsidP="008A3D20">
      <w:r>
        <w:t>Gedurende een bedenktijd van ee</w:t>
      </w:r>
      <w:r w:rsidR="000428BB">
        <w:t>n week na ondertekening van de o</w:t>
      </w:r>
      <w:r>
        <w:t>vereenkomst heeft de consument de mogelij</w:t>
      </w:r>
      <w:r w:rsidR="000428BB">
        <w:t>kheid de o</w:t>
      </w:r>
      <w:r>
        <w:t>vereenkomst kosteloos te herroepen. Voornoemd herroepingsrecht eindigt op het moment dat de consument eerder gebruik maakt van de faciliteiten.</w:t>
      </w:r>
    </w:p>
    <w:p w:rsidR="008A3D20" w:rsidRDefault="008A3D20" w:rsidP="008A3D20"/>
    <w:p w:rsidR="008A3D20" w:rsidRDefault="008A3D20" w:rsidP="008A3D20">
      <w:pPr>
        <w:rPr>
          <w:b/>
          <w:u w:val="single"/>
        </w:rPr>
      </w:pPr>
      <w:r w:rsidRPr="008A3D20">
        <w:rPr>
          <w:b/>
          <w:u w:val="single"/>
        </w:rPr>
        <w:t>Artikel 5 Duur en beëindiging</w:t>
      </w:r>
    </w:p>
    <w:p w:rsidR="008A3D20" w:rsidRDefault="008A3D20" w:rsidP="008A3D20">
      <w:r>
        <w:t>1. Fysiotherapeutisch Instituut Alkmaa</w:t>
      </w:r>
      <w:r w:rsidR="00CE1FFB">
        <w:t xml:space="preserve">r biedt de consument </w:t>
      </w:r>
      <w:r>
        <w:t>de keuze uit:</w:t>
      </w:r>
    </w:p>
    <w:p w:rsidR="000428BB" w:rsidRDefault="000428BB" w:rsidP="008A3D20">
      <w:r>
        <w:t>een o</w:t>
      </w:r>
      <w:r w:rsidR="008A3D20">
        <w:t>vereenkomst van 3 maanden</w:t>
      </w:r>
      <w:r>
        <w:t xml:space="preserve">, </w:t>
      </w:r>
      <w:r w:rsidR="00B0641B">
        <w:t>6 maanden, 1 jaar of 2 jaar.</w:t>
      </w:r>
    </w:p>
    <w:p w:rsidR="000428BB" w:rsidRDefault="00B0641B" w:rsidP="008A3D20">
      <w:r>
        <w:t>- B</w:t>
      </w:r>
      <w:r w:rsidR="000428BB">
        <w:t>ij een overeenkomst voor 3 maanden</w:t>
      </w:r>
      <w:r w:rsidR="00F315FF">
        <w:t xml:space="preserve"> dient te worden </w:t>
      </w:r>
      <w:r w:rsidR="000428BB">
        <w:t>opgezegd met inacht</w:t>
      </w:r>
      <w:r w:rsidR="00F315FF">
        <w:t xml:space="preserve">neming van een opzegtermijn tot 14 dagen voor verstrijking van de overeenkomst (voorbeeld: uw overeenkomst is ingegaan op 1 september, dan dient u voor 15 november op te zeggen). De overeenkomst wordt bij niet tijdig opzeggen </w:t>
      </w:r>
      <w:r w:rsidR="00F776F2">
        <w:t>na de overeengekomen periode voor onbepaalde tijd vervolgd. Een overeenkomst voor onbepaalde tijd kan te allen tijde worden opgezegd met inachtneming van de opzegtermijn van 1 maand per de 1</w:t>
      </w:r>
      <w:r w:rsidR="00F776F2" w:rsidRPr="00F776F2">
        <w:rPr>
          <w:vertAlign w:val="superscript"/>
        </w:rPr>
        <w:t>e</w:t>
      </w:r>
      <w:r w:rsidR="00F776F2">
        <w:t xml:space="preserve"> van de volgende maand.</w:t>
      </w:r>
    </w:p>
    <w:p w:rsidR="00F315FF" w:rsidRDefault="00F315FF" w:rsidP="008A3D20">
      <w:r>
        <w:t xml:space="preserve">- </w:t>
      </w:r>
      <w:r w:rsidR="00B0641B">
        <w:t>B</w:t>
      </w:r>
      <w:r w:rsidR="00683EB2">
        <w:t xml:space="preserve">ij een overeenkomst voor </w:t>
      </w:r>
      <w:r w:rsidR="00CE1FFB">
        <w:t xml:space="preserve"> 6 maanden</w:t>
      </w:r>
      <w:r>
        <w:t>, 1 jaar of 2 jaar dient te worden opgezegd met inachtneming van 1</w:t>
      </w:r>
      <w:r w:rsidR="00B0641B">
        <w:t xml:space="preserve"> maand voor verstrijking van de overeenkomst (voorbeeld: uw </w:t>
      </w:r>
      <w:r w:rsidR="00CE1FFB">
        <w:t>jaar</w:t>
      </w:r>
      <w:r w:rsidR="00B0641B">
        <w:t>overeenkomst is ingegaan op 1 september, dan dient u voor 1 augustus van het daarop volgende jaar op te zeggen). De overeenkomst wordt bij niet tijdig opzeggen na de overeengekomen periode voor onbepaalde tijd vervolgd. Een overeenkomst voor onbepaalde tijd kan te allen tijde worden opgezegd met inachtneming van de opzegtermijn van 1 maand per de 1</w:t>
      </w:r>
      <w:r w:rsidR="00B0641B" w:rsidRPr="00B0641B">
        <w:rPr>
          <w:vertAlign w:val="superscript"/>
        </w:rPr>
        <w:t>e</w:t>
      </w:r>
      <w:r w:rsidR="00B0641B">
        <w:t xml:space="preserve"> van de volgende maand.</w:t>
      </w:r>
    </w:p>
    <w:p w:rsidR="005C566A" w:rsidRDefault="005C566A" w:rsidP="008A3D20"/>
    <w:p w:rsidR="005C566A" w:rsidRDefault="005C566A" w:rsidP="008A3D20"/>
    <w:p w:rsidR="005C566A" w:rsidRDefault="005C566A" w:rsidP="008A3D20"/>
    <w:p w:rsidR="005C566A" w:rsidRDefault="005C566A" w:rsidP="008A3D20"/>
    <w:p w:rsidR="005C566A" w:rsidRDefault="005C566A" w:rsidP="008A3D20"/>
    <w:p w:rsidR="005C566A" w:rsidRDefault="005C566A" w:rsidP="008A3D20"/>
    <w:p w:rsidR="005C566A" w:rsidRDefault="005C566A" w:rsidP="008A3D20">
      <w:r>
        <w:rPr>
          <w:noProof/>
          <w:lang w:eastAsia="nl-NL"/>
        </w:rPr>
        <w:drawing>
          <wp:inline distT="0" distB="0" distL="0" distR="0" wp14:anchorId="5A66B18E" wp14:editId="30B679E4">
            <wp:extent cx="2244889" cy="1144962"/>
            <wp:effectExtent l="0" t="0" r="317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 FIA Logo - F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8290" cy="1146697"/>
                    </a:xfrm>
                    <a:prstGeom prst="rect">
                      <a:avLst/>
                    </a:prstGeom>
                  </pic:spPr>
                </pic:pic>
              </a:graphicData>
            </a:graphic>
          </wp:inline>
        </w:drawing>
      </w:r>
    </w:p>
    <w:p w:rsidR="00B0641B" w:rsidRDefault="00B0641B" w:rsidP="008A3D20">
      <w:r>
        <w:t>2. Tussentijdse opzegging door de consument is mogelijk indien:</w:t>
      </w:r>
    </w:p>
    <w:p w:rsidR="005C566A" w:rsidRDefault="00B0641B" w:rsidP="008A3D20">
      <w:r>
        <w:t>- de consument een a</w:t>
      </w:r>
      <w:r w:rsidR="00CE1FFB">
        <w:t xml:space="preserve">nder woonadres krijgt </w:t>
      </w:r>
      <w:r w:rsidR="00683EB2">
        <w:t xml:space="preserve">dat </w:t>
      </w:r>
      <w:r w:rsidR="00CE1FFB">
        <w:t>minimaal 20</w:t>
      </w:r>
      <w:r>
        <w:t xml:space="preserve"> km verder </w:t>
      </w:r>
      <w:r w:rsidR="00683EB2">
        <w:t xml:space="preserve">is dan de praktijk </w:t>
      </w:r>
      <w:r>
        <w:t xml:space="preserve">en het, als gevolg van de toegenomen reistijd, voor de consument niet meer mogelijk is om onder redelijke </w:t>
      </w:r>
    </w:p>
    <w:p w:rsidR="00B0641B" w:rsidRDefault="00B0641B" w:rsidP="008A3D20">
      <w:r>
        <w:t>voorwaarden gebruik te maken van de activiteiten. Hiervoor moet wel een bewij</w:t>
      </w:r>
      <w:r w:rsidR="00455592">
        <w:t xml:space="preserve">s van inschrijving in de GBA </w:t>
      </w:r>
      <w:r>
        <w:t>getoond worden</w:t>
      </w:r>
      <w:r w:rsidRPr="001D7425">
        <w:rPr>
          <w:b/>
        </w:rPr>
        <w:t>.</w:t>
      </w:r>
      <w:r w:rsidR="001D7425" w:rsidRPr="001D7425">
        <w:rPr>
          <w:b/>
        </w:rPr>
        <w:t xml:space="preserve"> </w:t>
      </w:r>
      <w:r w:rsidR="001D7425">
        <w:rPr>
          <w:b/>
        </w:rPr>
        <w:t xml:space="preserve">                                                                                                           </w:t>
      </w:r>
    </w:p>
    <w:p w:rsidR="00D46C2E" w:rsidRDefault="00B0641B" w:rsidP="008A3D20">
      <w:r>
        <w:t xml:space="preserve">- het voor consument als gevolg van een aantoonbare blessure of ziekte onmogelijk is geworden om gedurende de rest </w:t>
      </w:r>
      <w:r w:rsidR="00683376">
        <w:t xml:space="preserve">van de abonnementsperiode te trainen. </w:t>
      </w:r>
      <w:r w:rsidR="00CE1FFB">
        <w:t xml:space="preserve"> </w:t>
      </w:r>
    </w:p>
    <w:p w:rsidR="00B0641B" w:rsidRDefault="00D46C2E" w:rsidP="008A3D20">
      <w:r w:rsidRPr="00D46C2E">
        <w:t xml:space="preserve">Doet zich een dergelijk geval voor, dan </w:t>
      </w:r>
      <w:r>
        <w:t>dient consument schriftelijk te</w:t>
      </w:r>
      <w:r w:rsidRPr="00D46C2E">
        <w:t xml:space="preserve"> verzoeken om stopzetting van het abonnement met gedegen onderbouwing. Dit verzoek zal dan door de  maatschap beoordeeld worden. </w:t>
      </w:r>
      <w:r w:rsidR="00CE1FFB">
        <w:t>Deze opzegging dient te geschieden met inachtneming van de opzegtermijn van 1 maand per de 1</w:t>
      </w:r>
      <w:r w:rsidR="00CE1FFB" w:rsidRPr="00CE1FFB">
        <w:rPr>
          <w:vertAlign w:val="superscript"/>
        </w:rPr>
        <w:t>e</w:t>
      </w:r>
      <w:r w:rsidR="00CE1FFB">
        <w:t xml:space="preserve"> van de volgende maand.</w:t>
      </w:r>
    </w:p>
    <w:p w:rsidR="00CE1FFB" w:rsidRDefault="00CE1FFB" w:rsidP="008A3D20">
      <w:r>
        <w:t>3. De overeenkomst dient te worden opgezegd middels een ingevuld opzegformulier</w:t>
      </w:r>
      <w:r w:rsidR="00033E1E">
        <w:t xml:space="preserve"> aan de balie of per email aan: </w:t>
      </w:r>
      <w:r w:rsidR="00033E1E" w:rsidRPr="00847F2B">
        <w:rPr>
          <w:b/>
        </w:rPr>
        <w:t>sonja@fia-fysiotherapie.nl.</w:t>
      </w:r>
    </w:p>
    <w:p w:rsidR="00D46C2E" w:rsidRDefault="00D46C2E" w:rsidP="008A3D20">
      <w:pPr>
        <w:rPr>
          <w:b/>
        </w:rPr>
      </w:pPr>
      <w:bookmarkStart w:id="0" w:name="_GoBack"/>
      <w:bookmarkEnd w:id="0"/>
    </w:p>
    <w:p w:rsidR="00E4355C" w:rsidRDefault="00E4355C" w:rsidP="008A3D20">
      <w:pPr>
        <w:rPr>
          <w:b/>
        </w:rPr>
      </w:pPr>
      <w:r>
        <w:rPr>
          <w:b/>
        </w:rPr>
        <w:t xml:space="preserve">Artikel 6 </w:t>
      </w:r>
      <w:r w:rsidR="00D34768">
        <w:rPr>
          <w:b/>
        </w:rPr>
        <w:t>Prijs en prijswijzigingen</w:t>
      </w:r>
    </w:p>
    <w:p w:rsidR="00D34768" w:rsidRDefault="00D34768" w:rsidP="00D34768">
      <w:pPr>
        <w:pStyle w:val="Lijstalinea"/>
        <w:numPr>
          <w:ilvl w:val="0"/>
          <w:numId w:val="1"/>
        </w:numPr>
      </w:pPr>
      <w:r>
        <w:t>Het abonnementsgeld wordt vooraf overeengekomen.</w:t>
      </w:r>
    </w:p>
    <w:p w:rsidR="00D34768" w:rsidRDefault="00D34768" w:rsidP="00D34768">
      <w:pPr>
        <w:pStyle w:val="Lijstalinea"/>
        <w:numPr>
          <w:ilvl w:val="0"/>
          <w:numId w:val="1"/>
        </w:numPr>
      </w:pPr>
      <w:r>
        <w:t>Eventuele prijsverhogingen worden door Fysiot</w:t>
      </w:r>
      <w:r w:rsidR="00683EB2">
        <w:t>herapeutisch Instituut Alkmaar 4</w:t>
      </w:r>
      <w:r>
        <w:t xml:space="preserve"> weken voorafgaand genoegzaam bekend gemaakt.</w:t>
      </w:r>
    </w:p>
    <w:p w:rsidR="00D34768" w:rsidRDefault="00D34768" w:rsidP="00D34768">
      <w:pPr>
        <w:pStyle w:val="Lijstalinea"/>
        <w:numPr>
          <w:ilvl w:val="0"/>
          <w:numId w:val="1"/>
        </w:numPr>
      </w:pPr>
      <w:r>
        <w:t>Indien een prijsverhoging plaatsvindt, dan heeft de consument het recht om de overeenkomst binnen 4 weken na de bekendmaking te ontbinden (indien het abonnement korter dan 3 maanden loopt). Het vooruitbetaalde abonnementsgeld wordt terugbetaald.</w:t>
      </w:r>
    </w:p>
    <w:p w:rsidR="005B1CE4" w:rsidRDefault="005B1CE4" w:rsidP="005B1CE4"/>
    <w:p w:rsidR="005B1CE4" w:rsidRDefault="005B1CE4" w:rsidP="005B1CE4">
      <w:r>
        <w:rPr>
          <w:b/>
        </w:rPr>
        <w:t>Artikel 7 Betaling</w:t>
      </w:r>
    </w:p>
    <w:p w:rsidR="005B1CE4" w:rsidRDefault="005B1CE4" w:rsidP="005B1CE4">
      <w:r>
        <w:t>1. De verschuldigde abonnementsgelden worden in rekening gebracht en voldaan op de wijze zoals is overeengekomen. De betaling geschi</w:t>
      </w:r>
      <w:r w:rsidR="00C605E0">
        <w:t>edt rond de 1</w:t>
      </w:r>
      <w:r w:rsidR="00C605E0" w:rsidRPr="00C605E0">
        <w:rPr>
          <w:vertAlign w:val="superscript"/>
        </w:rPr>
        <w:t>e</w:t>
      </w:r>
      <w:r w:rsidR="00C605E0">
        <w:t xml:space="preserve"> van de </w:t>
      </w:r>
      <w:r>
        <w:t>maand via automatische incasso.</w:t>
      </w:r>
      <w:r w:rsidR="00C605E0">
        <w:t xml:space="preserve"> Indien de incasso mislukt, zal deze opnieuw bij de bank worden aangeboden. Indien de tweede keer weer mislukt, dient het verschuldigde bedrag binnen 2 weken voldaan te worden.</w:t>
      </w:r>
      <w:r w:rsidR="0044734F">
        <w:t xml:space="preserve"> Indien de consument niet aan de betalingsverplichtingen voldoet, is Fysiotherapeutisch Instituut Alkmaar gerechtigd om rechtsmaatregelen te nemen.</w:t>
      </w:r>
    </w:p>
    <w:p w:rsidR="00C605E0" w:rsidRDefault="00C605E0" w:rsidP="005B1CE4"/>
    <w:p w:rsidR="00C605E0" w:rsidRDefault="00C605E0" w:rsidP="005B1CE4">
      <w:pPr>
        <w:rPr>
          <w:b/>
        </w:rPr>
      </w:pPr>
      <w:r>
        <w:rPr>
          <w:b/>
        </w:rPr>
        <w:t>Artikel 8 Inhalen lessen</w:t>
      </w:r>
    </w:p>
    <w:p w:rsidR="00C605E0" w:rsidRDefault="00C605E0" w:rsidP="005B1CE4">
      <w:r>
        <w:t>Fysiotherapeutisch Instituut Alkmaar is</w:t>
      </w:r>
      <w:r w:rsidRPr="00C605E0">
        <w:t xml:space="preserve"> niet verantwoordelijk voor  afwezigheid </w:t>
      </w:r>
      <w:r>
        <w:t xml:space="preserve">van consument </w:t>
      </w:r>
      <w:r w:rsidRPr="00C605E0">
        <w:t xml:space="preserve">in verband met drukke werkzaamheden, vakantie, ziekte enzovoort. </w:t>
      </w:r>
      <w:r>
        <w:t>Consument kan</w:t>
      </w:r>
      <w:r w:rsidRPr="00C605E0">
        <w:t xml:space="preserve"> gemiste trai</w:t>
      </w:r>
      <w:r>
        <w:t xml:space="preserve">ningen altijd inhalen </w:t>
      </w:r>
      <w:r w:rsidRPr="00C605E0">
        <w:rPr>
          <w:u w:val="single"/>
        </w:rPr>
        <w:t>tijdens de contractduur</w:t>
      </w:r>
      <w:r>
        <w:t xml:space="preserve"> in overleg met de</w:t>
      </w:r>
      <w:r w:rsidRPr="00C605E0">
        <w:t xml:space="preserve"> trainer.</w:t>
      </w:r>
    </w:p>
    <w:p w:rsidR="0044734F" w:rsidRDefault="0044734F" w:rsidP="005B1CE4"/>
    <w:p w:rsidR="0044734F" w:rsidRDefault="0044734F" w:rsidP="005B1CE4">
      <w:pPr>
        <w:rPr>
          <w:b/>
        </w:rPr>
      </w:pPr>
      <w:r w:rsidRPr="0044734F">
        <w:rPr>
          <w:b/>
        </w:rPr>
        <w:t>Artikel 9 Aansprakelijkheid</w:t>
      </w:r>
    </w:p>
    <w:p w:rsidR="0044734F" w:rsidRPr="0044734F" w:rsidRDefault="0044734F" w:rsidP="005B1CE4">
      <w:r>
        <w:t xml:space="preserve">Fysiotherapeutisch Instituut Alkmaar is niet aansprakelijk voor zoekgeraakte en/of in het ongerede geraakte eigendommen van de consument. </w:t>
      </w:r>
    </w:p>
    <w:p w:rsidR="00D34768" w:rsidRPr="00D34768" w:rsidRDefault="00D34768" w:rsidP="007D16BF">
      <w:pPr>
        <w:pStyle w:val="Lijstalinea"/>
      </w:pPr>
    </w:p>
    <w:sectPr w:rsidR="00D34768" w:rsidRPr="00D34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2AB8"/>
    <w:multiLevelType w:val="hybridMultilevel"/>
    <w:tmpl w:val="FCE69F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20"/>
    <w:rsid w:val="00033E1E"/>
    <w:rsid w:val="000428BB"/>
    <w:rsid w:val="001D7425"/>
    <w:rsid w:val="00216F0C"/>
    <w:rsid w:val="003B1FFF"/>
    <w:rsid w:val="0044734F"/>
    <w:rsid w:val="00455592"/>
    <w:rsid w:val="005B1CE4"/>
    <w:rsid w:val="005C1393"/>
    <w:rsid w:val="005C566A"/>
    <w:rsid w:val="006250CB"/>
    <w:rsid w:val="00651AA7"/>
    <w:rsid w:val="00683376"/>
    <w:rsid w:val="00683EB2"/>
    <w:rsid w:val="007D16BF"/>
    <w:rsid w:val="00847F2B"/>
    <w:rsid w:val="008A3D20"/>
    <w:rsid w:val="00B0641B"/>
    <w:rsid w:val="00C605E0"/>
    <w:rsid w:val="00CE1FFB"/>
    <w:rsid w:val="00D34768"/>
    <w:rsid w:val="00D46C2E"/>
    <w:rsid w:val="00E4355C"/>
    <w:rsid w:val="00EE6BD6"/>
    <w:rsid w:val="00F315FF"/>
    <w:rsid w:val="00F776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7627E-48F7-4ADA-A777-0E306157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1AA7"/>
    <w:rPr>
      <w:sz w:val="22"/>
      <w:szCs w:val="22"/>
    </w:rPr>
  </w:style>
  <w:style w:type="paragraph" w:styleId="Kop1">
    <w:name w:val="heading 1"/>
    <w:basedOn w:val="Standaard"/>
    <w:link w:val="Kop1Char"/>
    <w:qFormat/>
    <w:rsid w:val="00651AA7"/>
    <w:pPr>
      <w:spacing w:before="100" w:beforeAutospacing="1" w:after="100" w:afterAutospacing="1"/>
      <w:outlineLvl w:val="0"/>
    </w:pPr>
    <w:rPr>
      <w:rFonts w:ascii="Times New Roman" w:hAnsi="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51AA7"/>
    <w:rPr>
      <w:rFonts w:ascii="Times New Roman" w:hAnsi="Times New Roman"/>
      <w:b/>
      <w:bCs/>
      <w:kern w:val="36"/>
      <w:sz w:val="48"/>
      <w:szCs w:val="48"/>
    </w:rPr>
  </w:style>
  <w:style w:type="character" w:styleId="Zwaar">
    <w:name w:val="Strong"/>
    <w:uiPriority w:val="22"/>
    <w:qFormat/>
    <w:rsid w:val="00651AA7"/>
    <w:rPr>
      <w:b/>
      <w:bCs/>
    </w:rPr>
  </w:style>
  <w:style w:type="character" w:styleId="Nadruk">
    <w:name w:val="Emphasis"/>
    <w:qFormat/>
    <w:rsid w:val="00651AA7"/>
    <w:rPr>
      <w:rFonts w:cs="Times New Roman"/>
      <w:i/>
      <w:iCs/>
    </w:rPr>
  </w:style>
  <w:style w:type="paragraph" w:styleId="Geenafstand">
    <w:name w:val="No Spacing"/>
    <w:uiPriority w:val="99"/>
    <w:qFormat/>
    <w:rsid w:val="00651AA7"/>
    <w:rPr>
      <w:sz w:val="22"/>
      <w:szCs w:val="22"/>
      <w:lang w:eastAsia="nl-NL"/>
    </w:rPr>
  </w:style>
  <w:style w:type="paragraph" w:styleId="Lijstalinea">
    <w:name w:val="List Paragraph"/>
    <w:basedOn w:val="Standaard"/>
    <w:uiPriority w:val="34"/>
    <w:qFormat/>
    <w:rsid w:val="00651AA7"/>
    <w:pPr>
      <w:ind w:left="720"/>
      <w:contextualSpacing/>
    </w:pPr>
    <w:rPr>
      <w:rFonts w:eastAsia="Calibri"/>
    </w:rPr>
  </w:style>
  <w:style w:type="paragraph" w:styleId="Ballontekst">
    <w:name w:val="Balloon Text"/>
    <w:basedOn w:val="Standaard"/>
    <w:link w:val="BallontekstChar"/>
    <w:uiPriority w:val="99"/>
    <w:semiHidden/>
    <w:unhideWhenUsed/>
    <w:rsid w:val="008A3D20"/>
    <w:rPr>
      <w:rFonts w:ascii="Tahoma" w:hAnsi="Tahoma" w:cs="Tahoma"/>
      <w:sz w:val="16"/>
      <w:szCs w:val="16"/>
    </w:rPr>
  </w:style>
  <w:style w:type="character" w:customStyle="1" w:styleId="BallontekstChar">
    <w:name w:val="Ballontekst Char"/>
    <w:basedOn w:val="Standaardalinea-lettertype"/>
    <w:link w:val="Ballontekst"/>
    <w:uiPriority w:val="99"/>
    <w:semiHidden/>
    <w:rsid w:val="008A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729</Words>
  <Characters>4011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Backoffice</dc:creator>
  <cp:lastModifiedBy>Fia Balie</cp:lastModifiedBy>
  <cp:revision>10</cp:revision>
  <cp:lastPrinted>2017-10-18T08:46:00Z</cp:lastPrinted>
  <dcterms:created xsi:type="dcterms:W3CDTF">2015-08-24T12:48:00Z</dcterms:created>
  <dcterms:modified xsi:type="dcterms:W3CDTF">2018-10-23T12:15:00Z</dcterms:modified>
</cp:coreProperties>
</file>